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7B115" w14:textId="77777777" w:rsidR="002A06F8" w:rsidRDefault="00A53102">
      <w:bookmarkStart w:id="0" w:name="_GoBack"/>
      <w:bookmarkEnd w:id="0"/>
      <w:r>
        <w:t>SWIAND has started off the year strong with two very exciting meetings. The first meeting presented by local RD</w:t>
      </w:r>
      <w:r w:rsidR="001F10F0">
        <w:t xml:space="preserve"> Lacy Wilson with Purdue Extension</w:t>
      </w:r>
      <w:r w:rsidR="002A06F8">
        <w:t xml:space="preserve"> at local Evansville restaurant Pangea Kitchen</w:t>
      </w:r>
      <w:r w:rsidR="001F10F0">
        <w:t>. She is very passionate about community nutrition and is involved with Healthy Communities Partnership in the Evansville area.</w:t>
      </w:r>
      <w:r w:rsidR="002A06F8">
        <w:t xml:space="preserve"> Everyone enjoyed learning more about things happening in the community and meeting other dietitians in the SWIAND counties.</w:t>
      </w:r>
    </w:p>
    <w:p w14:paraId="48312F65" w14:textId="77777777" w:rsidR="00CE31A7" w:rsidRDefault="00CE31A7">
      <w:r>
        <w:rPr>
          <w:noProof/>
        </w:rPr>
        <w:drawing>
          <wp:inline distT="0" distB="0" distL="0" distR="0" wp14:anchorId="15A9C40A" wp14:editId="2CD26516">
            <wp:extent cx="4867275" cy="2381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_IMG_156876143826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5" t="17735" r="8973" b="28845"/>
                    <a:stretch/>
                  </pic:blipFill>
                  <pic:spPr bwMode="auto">
                    <a:xfrm>
                      <a:off x="0" y="0"/>
                      <a:ext cx="4867275" cy="238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F41B72" w14:textId="77777777" w:rsidR="00CE31A7" w:rsidRDefault="001F10F0">
      <w:r>
        <w:t xml:space="preserve">SWIANDs second meeting </w:t>
      </w:r>
      <w:r w:rsidR="002A06F8">
        <w:t xml:space="preserve">at Select Specialty </w:t>
      </w:r>
      <w:r w:rsidR="00CE31A7">
        <w:t xml:space="preserve">Hospital </w:t>
      </w:r>
      <w:r>
        <w:t>was a continuation of learning new things about areas of nutrition that not everyone gets the opportunity to be a part of. The first speaker was local RD Debbie Pfeiffer who discussed the differ</w:t>
      </w:r>
      <w:r w:rsidR="002A06F8">
        <w:t>ent types of bariatric surgery</w:t>
      </w:r>
      <w:r>
        <w:t xml:space="preserve"> and then the </w:t>
      </w:r>
      <w:r w:rsidR="002A06F8">
        <w:t xml:space="preserve">important nutritional facts that need to be considered following surgery. Following was the representative from Abbott Diabetes Care, </w:t>
      </w:r>
      <w:proofErr w:type="spellStart"/>
      <w:r w:rsidR="002A06F8">
        <w:t>Rafat</w:t>
      </w:r>
      <w:proofErr w:type="spellEnd"/>
      <w:r w:rsidR="002A06F8">
        <w:t xml:space="preserve"> Fields. She discussed the Continuous Glucose Monitor and the improvements that have been made with Abbott’s new product. </w:t>
      </w:r>
    </w:p>
    <w:p w14:paraId="2CCDB184" w14:textId="77777777" w:rsidR="004F4E19" w:rsidRDefault="00CE31A7">
      <w:r>
        <w:rPr>
          <w:noProof/>
        </w:rPr>
        <w:drawing>
          <wp:inline distT="0" distB="0" distL="0" distR="0" wp14:anchorId="1E7CD256" wp14:editId="359E02D0">
            <wp:extent cx="5210175" cy="2438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1010_171519 (1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9" t="33333" r="6891" b="11966"/>
                    <a:stretch/>
                  </pic:blipFill>
                  <pic:spPr bwMode="auto">
                    <a:xfrm>
                      <a:off x="0" y="0"/>
                      <a:ext cx="5210175" cy="243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1FEB45" w14:textId="77777777" w:rsidR="00CE31A7" w:rsidRDefault="00CE31A7"/>
    <w:p w14:paraId="6591997F" w14:textId="77777777" w:rsidR="00CE31A7" w:rsidRDefault="00CE31A7">
      <w:r>
        <w:t>SWIAND is looking forward to our next meeting at University of Southern Indiana on November 7</w:t>
      </w:r>
      <w:r w:rsidRPr="00CE31A7">
        <w:rPr>
          <w:vertAlign w:val="superscript"/>
        </w:rPr>
        <w:t>th</w:t>
      </w:r>
      <w:r>
        <w:t>, 2019 at 11:30am! USI’s Quantity Food class will be demonstrating their Kitchen Teaching Theatre in action!</w:t>
      </w:r>
    </w:p>
    <w:p w14:paraId="1DBA7867" w14:textId="77777777" w:rsidR="00CE31A7" w:rsidRDefault="00CE31A7"/>
    <w:sectPr w:rsidR="00CE3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102"/>
    <w:rsid w:val="001F10F0"/>
    <w:rsid w:val="002A06F8"/>
    <w:rsid w:val="005B7BE4"/>
    <w:rsid w:val="00891605"/>
    <w:rsid w:val="008C44B3"/>
    <w:rsid w:val="00A53102"/>
    <w:rsid w:val="00CE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00998"/>
  <w15:chartTrackingRefBased/>
  <w15:docId w15:val="{624F4130-98FD-4324-9F2E-AEBE0D29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Willis</dc:creator>
  <cp:keywords/>
  <dc:description/>
  <cp:lastModifiedBy>Lorna O'Connell</cp:lastModifiedBy>
  <cp:revision>2</cp:revision>
  <dcterms:created xsi:type="dcterms:W3CDTF">2019-10-14T17:54:00Z</dcterms:created>
  <dcterms:modified xsi:type="dcterms:W3CDTF">2019-10-14T17:54:00Z</dcterms:modified>
</cp:coreProperties>
</file>